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74" w:rsidRPr="00D70374" w:rsidRDefault="00D70374" w:rsidP="00D70374">
      <w:pPr>
        <w:shd w:val="clear" w:color="auto" w:fill="FFFFFF"/>
        <w:spacing w:line="240" w:lineRule="auto"/>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 xml:space="preserve">Question: </w:t>
      </w:r>
      <w:r w:rsidRPr="00D70374">
        <w:rPr>
          <w:rFonts w:ascii="Verdana" w:eastAsia="Times New Roman" w:hAnsi="Verdana" w:cs="Times New Roman"/>
          <w:color w:val="333333"/>
          <w:sz w:val="18"/>
          <w:szCs w:val="18"/>
        </w:rPr>
        <w:t>What Materials Glow Under a Black or Ultraviolet Light?</w:t>
      </w:r>
    </w:p>
    <w:p w:rsidR="00D70374" w:rsidRPr="00D70374" w:rsidRDefault="00D70374" w:rsidP="00D70374">
      <w:pPr>
        <w:shd w:val="clear" w:color="auto" w:fill="FFFFFF"/>
        <w:spacing w:after="0" w:line="240" w:lineRule="auto"/>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 xml:space="preserve">Answer: </w:t>
      </w:r>
      <w:r w:rsidRPr="00D70374">
        <w:rPr>
          <w:rFonts w:ascii="Verdana" w:eastAsia="Times New Roman" w:hAnsi="Verdana" w:cs="Times New Roman"/>
          <w:color w:val="333333"/>
          <w:sz w:val="18"/>
          <w:szCs w:val="18"/>
        </w:rPr>
        <w:t xml:space="preserve">There are a lot of everyday materials that fluoresce, or glow, when placed under a black light. A black light gives off highly energetic ultraviolet light. You can't see this part of the spectrum, which is how 'black lights' got their name. Fluorescent substances absorb the ultraviolet light and then re-emit it almost instantaneously. Some energy gets lost in the process, so the emitted light has a longer wavelength than the absorbed radiation, which makes this light visible and causes the material to appear to 'glow'. </w:t>
      </w:r>
    </w:p>
    <w:p w:rsidR="00D70374" w:rsidRPr="00D70374" w:rsidRDefault="00D70374" w:rsidP="00D70374">
      <w:pPr>
        <w:shd w:val="clear" w:color="auto" w:fill="FFFFFF"/>
        <w:spacing w:before="360" w:after="360" w:line="240" w:lineRule="auto"/>
        <w:rPr>
          <w:rFonts w:ascii="Verdana" w:eastAsia="Times New Roman" w:hAnsi="Verdana" w:cs="Times New Roman"/>
          <w:color w:val="333333"/>
          <w:sz w:val="18"/>
          <w:szCs w:val="18"/>
        </w:rPr>
      </w:pPr>
      <w:r w:rsidRPr="00D70374">
        <w:rPr>
          <w:rFonts w:ascii="Verdana" w:eastAsia="Times New Roman" w:hAnsi="Verdana" w:cs="Times New Roman"/>
          <w:color w:val="333333"/>
          <w:sz w:val="18"/>
          <w:szCs w:val="18"/>
        </w:rPr>
        <w:t xml:space="preserve">Fluorescent molecules tend to have rigid structures and delocalized electrons. Examples of common materials that contain fluorescent molecules include: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 w:history="1">
        <w:r w:rsidRPr="00D70374">
          <w:rPr>
            <w:rFonts w:ascii="Verdana" w:eastAsia="Times New Roman" w:hAnsi="Verdana" w:cs="Times New Roman"/>
            <w:b/>
            <w:bCs/>
            <w:color w:val="3366CC"/>
            <w:sz w:val="18"/>
            <w:u w:val="single"/>
          </w:rPr>
          <w:t>White Paper</w:t>
        </w:r>
      </w:hyperlink>
      <w:r w:rsidRPr="00D70374">
        <w:rPr>
          <w:rFonts w:ascii="Verdana" w:eastAsia="Times New Roman" w:hAnsi="Verdana" w:cs="Times New Roman"/>
          <w:color w:val="333333"/>
          <w:sz w:val="18"/>
          <w:szCs w:val="18"/>
        </w:rPr>
        <w:br/>
        <w:t xml:space="preserve">White paper is treated with fluorescent compounds to help it appear brighter and therefore whiter. Sometimes forgery of historical documents can be detected by placing them under a black light to see whether or not they fluoresce. White paper made post-1950 contains fluorescent chemicals while older paper doesn't.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6" w:history="1">
        <w:r w:rsidRPr="00D70374">
          <w:rPr>
            <w:rFonts w:ascii="Verdana" w:eastAsia="Times New Roman" w:hAnsi="Verdana" w:cs="Times New Roman"/>
            <w:b/>
            <w:bCs/>
            <w:color w:val="3366CC"/>
            <w:sz w:val="18"/>
            <w:u w:val="single"/>
          </w:rPr>
          <w:t>Petroleum Jelly</w:t>
        </w:r>
      </w:hyperlink>
      <w:r w:rsidRPr="00D70374">
        <w:rPr>
          <w:rFonts w:ascii="Verdana" w:eastAsia="Times New Roman" w:hAnsi="Verdana" w:cs="Times New Roman"/>
          <w:color w:val="333333"/>
          <w:sz w:val="18"/>
          <w:szCs w:val="18"/>
        </w:rPr>
        <w:br/>
        <w:t xml:space="preserve">Petroleum jelly, such as Vaseline, glows a bright blue color under a fluorescent light.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 xml:space="preserve">Club Soda or </w:t>
      </w:r>
      <w:hyperlink r:id="rId7" w:history="1">
        <w:r w:rsidRPr="00D70374">
          <w:rPr>
            <w:rFonts w:ascii="Verdana" w:eastAsia="Times New Roman" w:hAnsi="Verdana" w:cs="Times New Roman"/>
            <w:b/>
            <w:bCs/>
            <w:color w:val="3366CC"/>
            <w:sz w:val="18"/>
            <w:u w:val="single"/>
          </w:rPr>
          <w:t>Tonic Water</w:t>
        </w:r>
      </w:hyperlink>
      <w:r w:rsidRPr="00D70374">
        <w:rPr>
          <w:rFonts w:ascii="Verdana" w:eastAsia="Times New Roman" w:hAnsi="Verdana" w:cs="Times New Roman"/>
          <w:color w:val="333333"/>
          <w:sz w:val="18"/>
          <w:szCs w:val="18"/>
        </w:rPr>
        <w:br/>
        <w:t xml:space="preserve">The bitter flavoring of tonic water is due to the presence of </w:t>
      </w:r>
      <w:hyperlink r:id="rId8" w:history="1">
        <w:r w:rsidRPr="00D70374">
          <w:rPr>
            <w:rFonts w:ascii="Verdana" w:eastAsia="Times New Roman" w:hAnsi="Verdana" w:cs="Times New Roman"/>
            <w:color w:val="3366CC"/>
            <w:sz w:val="18"/>
            <w:u w:val="single"/>
          </w:rPr>
          <w:t>quinine</w:t>
        </w:r>
      </w:hyperlink>
      <w:r w:rsidRPr="00D70374">
        <w:rPr>
          <w:rFonts w:ascii="Verdana" w:eastAsia="Times New Roman" w:hAnsi="Verdana" w:cs="Times New Roman"/>
          <w:color w:val="333333"/>
          <w:sz w:val="18"/>
          <w:szCs w:val="18"/>
        </w:rPr>
        <w:t xml:space="preserve">, which glows blue-white when placed under a black light.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Body Fluids</w:t>
      </w:r>
      <w:r w:rsidRPr="00D70374">
        <w:rPr>
          <w:rFonts w:ascii="Verdana" w:eastAsia="Times New Roman" w:hAnsi="Verdana" w:cs="Times New Roman"/>
          <w:color w:val="333333"/>
          <w:sz w:val="18"/>
          <w:szCs w:val="18"/>
        </w:rPr>
        <w:br/>
        <w:t xml:space="preserve">Many body fluids contain fluorescent molecules. Forensic scientists use ultraviolet lights at crime scenes to find blood, </w:t>
      </w:r>
      <w:hyperlink r:id="rId9" w:history="1">
        <w:r w:rsidRPr="00D70374">
          <w:rPr>
            <w:rFonts w:ascii="Verdana" w:eastAsia="Times New Roman" w:hAnsi="Verdana" w:cs="Times New Roman"/>
            <w:color w:val="3366CC"/>
            <w:sz w:val="18"/>
            <w:u w:val="single"/>
          </w:rPr>
          <w:t>urine</w:t>
        </w:r>
      </w:hyperlink>
      <w:r w:rsidRPr="00D70374">
        <w:rPr>
          <w:rFonts w:ascii="Verdana" w:eastAsia="Times New Roman" w:hAnsi="Verdana" w:cs="Times New Roman"/>
          <w:color w:val="333333"/>
          <w:sz w:val="18"/>
          <w:szCs w:val="18"/>
        </w:rPr>
        <w:t xml:space="preserve">, or semen (all fluorescent).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Vitamins</w:t>
      </w:r>
      <w:r w:rsidRPr="00D70374">
        <w:rPr>
          <w:rFonts w:ascii="Verdana" w:eastAsia="Times New Roman" w:hAnsi="Verdana" w:cs="Times New Roman"/>
          <w:color w:val="333333"/>
          <w:sz w:val="18"/>
          <w:szCs w:val="18"/>
        </w:rPr>
        <w:br/>
        <w:t xml:space="preserve">Vitamin A and the B vitamins thiamine, niacin, and riboflavin are strongly fluorescent. Try crushing a vitamin B-12 tablet and dissolving it in vinegar. The solution will glow bright yellow under </w:t>
      </w:r>
      <w:proofErr w:type="spellStart"/>
      <w:r w:rsidRPr="00D70374">
        <w:rPr>
          <w:rFonts w:ascii="Verdana" w:eastAsia="Times New Roman" w:hAnsi="Verdana" w:cs="Times New Roman"/>
          <w:color w:val="333333"/>
          <w:sz w:val="18"/>
          <w:szCs w:val="18"/>
        </w:rPr>
        <w:t>under</w:t>
      </w:r>
      <w:proofErr w:type="spellEnd"/>
      <w:r w:rsidRPr="00D70374">
        <w:rPr>
          <w:rFonts w:ascii="Verdana" w:eastAsia="Times New Roman" w:hAnsi="Verdana" w:cs="Times New Roman"/>
          <w:color w:val="333333"/>
          <w:sz w:val="18"/>
          <w:szCs w:val="18"/>
        </w:rPr>
        <w:t xml:space="preserve"> a black light.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Chlorophyll</w:t>
      </w:r>
      <w:r w:rsidRPr="00D70374">
        <w:rPr>
          <w:rFonts w:ascii="Verdana" w:eastAsia="Times New Roman" w:hAnsi="Verdana" w:cs="Times New Roman"/>
          <w:color w:val="333333"/>
          <w:sz w:val="18"/>
          <w:szCs w:val="18"/>
        </w:rPr>
        <w:br/>
        <w:t xml:space="preserve">Chlorophyll makes plants green, but it </w:t>
      </w:r>
      <w:proofErr w:type="gramStart"/>
      <w:r w:rsidRPr="00D70374">
        <w:rPr>
          <w:rFonts w:ascii="Verdana" w:eastAsia="Times New Roman" w:hAnsi="Verdana" w:cs="Times New Roman"/>
          <w:color w:val="333333"/>
          <w:sz w:val="18"/>
          <w:szCs w:val="18"/>
        </w:rPr>
        <w:t>fluoresces</w:t>
      </w:r>
      <w:proofErr w:type="gramEnd"/>
      <w:r w:rsidRPr="00D70374">
        <w:rPr>
          <w:rFonts w:ascii="Verdana" w:eastAsia="Times New Roman" w:hAnsi="Verdana" w:cs="Times New Roman"/>
          <w:color w:val="333333"/>
          <w:sz w:val="18"/>
          <w:szCs w:val="18"/>
        </w:rPr>
        <w:t xml:space="preserve"> a blood red color. Grind some spinach or </w:t>
      </w:r>
      <w:proofErr w:type="spellStart"/>
      <w:r w:rsidRPr="00D70374">
        <w:rPr>
          <w:rFonts w:ascii="Verdana" w:eastAsia="Times New Roman" w:hAnsi="Verdana" w:cs="Times New Roman"/>
          <w:color w:val="333333"/>
          <w:sz w:val="18"/>
          <w:szCs w:val="18"/>
        </w:rPr>
        <w:t>swiss</w:t>
      </w:r>
      <w:proofErr w:type="spellEnd"/>
      <w:r w:rsidRPr="00D70374">
        <w:rPr>
          <w:rFonts w:ascii="Verdana" w:eastAsia="Times New Roman" w:hAnsi="Verdana" w:cs="Times New Roman"/>
          <w:color w:val="333333"/>
          <w:sz w:val="18"/>
          <w:szCs w:val="18"/>
        </w:rPr>
        <w:t xml:space="preserve"> chard in a small amount of alcohol (e.g., vodka or </w:t>
      </w:r>
      <w:proofErr w:type="spellStart"/>
      <w:r w:rsidRPr="00D70374">
        <w:rPr>
          <w:rFonts w:ascii="Verdana" w:eastAsia="Times New Roman" w:hAnsi="Verdana" w:cs="Times New Roman"/>
          <w:color w:val="333333"/>
          <w:sz w:val="18"/>
          <w:szCs w:val="18"/>
        </w:rPr>
        <w:t>everclear</w:t>
      </w:r>
      <w:proofErr w:type="spellEnd"/>
      <w:r w:rsidRPr="00D70374">
        <w:rPr>
          <w:rFonts w:ascii="Verdana" w:eastAsia="Times New Roman" w:hAnsi="Verdana" w:cs="Times New Roman"/>
          <w:color w:val="333333"/>
          <w:sz w:val="18"/>
          <w:szCs w:val="18"/>
        </w:rPr>
        <w:t xml:space="preserve">) and pour it through a coffee filter to get chlorophyll extract (you keep the part that stays on the filter, not the liquid). You can see the red glow using a black light or even a strong fluorescent bulb, such as an overhead projector lamp, which (you guessed it) gives off ultraviolet light.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Antifreeze</w:t>
      </w:r>
      <w:r w:rsidRPr="00D70374">
        <w:rPr>
          <w:rFonts w:ascii="Verdana" w:eastAsia="Times New Roman" w:hAnsi="Verdana" w:cs="Times New Roman"/>
          <w:color w:val="333333"/>
          <w:sz w:val="18"/>
          <w:szCs w:val="18"/>
        </w:rPr>
        <w:br/>
        <w:t xml:space="preserve">Manufacturers purposely include fluorescent additives in antifreeze fluid so that black lights can be used to find antifreeze splashes to help </w:t>
      </w:r>
      <w:proofErr w:type="spellStart"/>
      <w:r w:rsidRPr="00D70374">
        <w:rPr>
          <w:rFonts w:ascii="Verdana" w:eastAsia="Times New Roman" w:hAnsi="Verdana" w:cs="Times New Roman"/>
          <w:color w:val="333333"/>
          <w:sz w:val="18"/>
          <w:szCs w:val="18"/>
        </w:rPr>
        <w:t>invesitagors</w:t>
      </w:r>
      <w:proofErr w:type="spellEnd"/>
      <w:r w:rsidRPr="00D70374">
        <w:rPr>
          <w:rFonts w:ascii="Verdana" w:eastAsia="Times New Roman" w:hAnsi="Verdana" w:cs="Times New Roman"/>
          <w:color w:val="333333"/>
          <w:sz w:val="18"/>
          <w:szCs w:val="18"/>
        </w:rPr>
        <w:t xml:space="preserve"> reconstruct automobile accident scenes.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 w:history="1">
        <w:r w:rsidRPr="00D70374">
          <w:rPr>
            <w:rFonts w:ascii="Verdana" w:eastAsia="Times New Roman" w:hAnsi="Verdana" w:cs="Times New Roman"/>
            <w:b/>
            <w:bCs/>
            <w:color w:val="3366CC"/>
            <w:sz w:val="18"/>
            <w:u w:val="single"/>
          </w:rPr>
          <w:t>Laundry Detergents</w:t>
        </w:r>
      </w:hyperlink>
      <w:r w:rsidRPr="00D70374">
        <w:rPr>
          <w:rFonts w:ascii="Verdana" w:eastAsia="Times New Roman" w:hAnsi="Verdana" w:cs="Times New Roman"/>
          <w:color w:val="333333"/>
          <w:sz w:val="18"/>
          <w:szCs w:val="18"/>
        </w:rPr>
        <w:br/>
      </w:r>
      <w:proofErr w:type="gramStart"/>
      <w:r w:rsidRPr="00D70374">
        <w:rPr>
          <w:rFonts w:ascii="Verdana" w:eastAsia="Times New Roman" w:hAnsi="Verdana" w:cs="Times New Roman"/>
          <w:color w:val="333333"/>
          <w:sz w:val="18"/>
          <w:szCs w:val="18"/>
        </w:rPr>
        <w:t>Some</w:t>
      </w:r>
      <w:proofErr w:type="gramEnd"/>
      <w:r w:rsidRPr="00D70374">
        <w:rPr>
          <w:rFonts w:ascii="Verdana" w:eastAsia="Times New Roman" w:hAnsi="Verdana" w:cs="Times New Roman"/>
          <w:color w:val="333333"/>
          <w:sz w:val="18"/>
          <w:szCs w:val="18"/>
        </w:rPr>
        <w:t xml:space="preserve"> of the whiteners in detergent work by making your clothing a bit fluorescent. Even though clothing is rinsed after washing, residues on white clothing cause it to glow bluish-white under a black light. </w:t>
      </w:r>
      <w:proofErr w:type="spellStart"/>
      <w:r w:rsidRPr="00D70374">
        <w:rPr>
          <w:rFonts w:ascii="Verdana" w:eastAsia="Times New Roman" w:hAnsi="Verdana" w:cs="Times New Roman"/>
          <w:color w:val="333333"/>
          <w:sz w:val="18"/>
          <w:szCs w:val="18"/>
        </w:rPr>
        <w:t>Blueing</w:t>
      </w:r>
      <w:proofErr w:type="spellEnd"/>
      <w:r w:rsidRPr="00D70374">
        <w:rPr>
          <w:rFonts w:ascii="Verdana" w:eastAsia="Times New Roman" w:hAnsi="Verdana" w:cs="Times New Roman"/>
          <w:color w:val="333333"/>
          <w:sz w:val="18"/>
          <w:szCs w:val="18"/>
        </w:rPr>
        <w:t xml:space="preserve"> agents and softening agents often contain fluorescent dyes, too. The presence of these molecules sometimes causes white clothing to appear blue in photographs.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Tooth Whiteners</w:t>
      </w:r>
      <w:r w:rsidRPr="00D70374">
        <w:rPr>
          <w:rFonts w:ascii="Verdana" w:eastAsia="Times New Roman" w:hAnsi="Verdana" w:cs="Times New Roman"/>
          <w:color w:val="333333"/>
          <w:sz w:val="18"/>
          <w:szCs w:val="18"/>
        </w:rPr>
        <w:br/>
        <w:t xml:space="preserve">Whiteners and some </w:t>
      </w:r>
      <w:proofErr w:type="gramStart"/>
      <w:r w:rsidRPr="00D70374">
        <w:rPr>
          <w:rFonts w:ascii="Verdana" w:eastAsia="Times New Roman" w:hAnsi="Verdana" w:cs="Times New Roman"/>
          <w:color w:val="333333"/>
          <w:sz w:val="18"/>
          <w:szCs w:val="18"/>
        </w:rPr>
        <w:t>enamels</w:t>
      </w:r>
      <w:proofErr w:type="gramEnd"/>
      <w:r w:rsidRPr="00D70374">
        <w:rPr>
          <w:rFonts w:ascii="Verdana" w:eastAsia="Times New Roman" w:hAnsi="Verdana" w:cs="Times New Roman"/>
          <w:color w:val="333333"/>
          <w:sz w:val="18"/>
          <w:szCs w:val="18"/>
        </w:rPr>
        <w:t xml:space="preserve"> contain compounds that glow blue to keep teeth from appearing yellow.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Postage Stamps</w:t>
      </w:r>
      <w:r w:rsidRPr="00D70374">
        <w:rPr>
          <w:rFonts w:ascii="Verdana" w:eastAsia="Times New Roman" w:hAnsi="Verdana" w:cs="Times New Roman"/>
          <w:color w:val="333333"/>
          <w:sz w:val="18"/>
          <w:szCs w:val="18"/>
        </w:rPr>
        <w:br/>
        <w:t xml:space="preserve">Stamps are printed with inks that contain fluorescent dyes. However, the US stamps that I checked (printed 2008) did not glow.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1" w:history="1">
        <w:r w:rsidRPr="00D70374">
          <w:rPr>
            <w:rFonts w:ascii="Verdana" w:eastAsia="Times New Roman" w:hAnsi="Verdana" w:cs="Times New Roman"/>
            <w:b/>
            <w:bCs/>
            <w:color w:val="3366CC"/>
            <w:sz w:val="18"/>
            <w:u w:val="single"/>
          </w:rPr>
          <w:t>Jellyfish</w:t>
        </w:r>
      </w:hyperlink>
      <w:r w:rsidRPr="00D70374">
        <w:rPr>
          <w:rFonts w:ascii="Verdana" w:eastAsia="Times New Roman" w:hAnsi="Verdana" w:cs="Times New Roman"/>
          <w:color w:val="333333"/>
          <w:sz w:val="18"/>
          <w:szCs w:val="18"/>
        </w:rPr>
        <w:br/>
      </w:r>
      <w:proofErr w:type="gramStart"/>
      <w:r w:rsidRPr="00D70374">
        <w:rPr>
          <w:rFonts w:ascii="Verdana" w:eastAsia="Times New Roman" w:hAnsi="Verdana" w:cs="Times New Roman"/>
          <w:color w:val="333333"/>
          <w:sz w:val="18"/>
          <w:szCs w:val="18"/>
        </w:rPr>
        <w:t>If</w:t>
      </w:r>
      <w:proofErr w:type="gramEnd"/>
      <w:r w:rsidRPr="00D70374">
        <w:rPr>
          <w:rFonts w:ascii="Verdana" w:eastAsia="Times New Roman" w:hAnsi="Verdana" w:cs="Times New Roman"/>
          <w:color w:val="333333"/>
          <w:sz w:val="18"/>
          <w:szCs w:val="18"/>
        </w:rPr>
        <w:t xml:space="preserve"> you have a jellyfish handy, see what it looks like under a black light in a darkened room. Some of the proteins within a jellyfish are intensely fluorescent. </w:t>
      </w:r>
    </w:p>
    <w:p w:rsidR="00D70374" w:rsidRPr="00D70374" w:rsidRDefault="00D70374" w:rsidP="00D70374">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D70374">
        <w:rPr>
          <w:rFonts w:ascii="Verdana" w:eastAsia="Times New Roman" w:hAnsi="Verdana" w:cs="Times New Roman"/>
          <w:b/>
          <w:bCs/>
          <w:color w:val="333333"/>
          <w:sz w:val="18"/>
          <w:szCs w:val="18"/>
        </w:rPr>
        <w:t xml:space="preserve">Some </w:t>
      </w:r>
      <w:hyperlink r:id="rId12" w:history="1">
        <w:r w:rsidRPr="00D70374">
          <w:rPr>
            <w:rFonts w:ascii="Verdana" w:eastAsia="Times New Roman" w:hAnsi="Verdana" w:cs="Times New Roman"/>
            <w:b/>
            <w:bCs/>
            <w:color w:val="3366CC"/>
            <w:sz w:val="18"/>
            <w:u w:val="single"/>
          </w:rPr>
          <w:t>Minerals</w:t>
        </w:r>
      </w:hyperlink>
      <w:r w:rsidRPr="00D70374">
        <w:rPr>
          <w:rFonts w:ascii="Verdana" w:eastAsia="Times New Roman" w:hAnsi="Verdana" w:cs="Times New Roman"/>
          <w:b/>
          <w:bCs/>
          <w:color w:val="333333"/>
          <w:sz w:val="18"/>
          <w:szCs w:val="18"/>
        </w:rPr>
        <w:t xml:space="preserve"> and Gems</w:t>
      </w:r>
      <w:r w:rsidRPr="00D70374">
        <w:rPr>
          <w:rFonts w:ascii="Verdana" w:eastAsia="Times New Roman" w:hAnsi="Verdana" w:cs="Times New Roman"/>
          <w:color w:val="333333"/>
          <w:sz w:val="18"/>
          <w:szCs w:val="18"/>
        </w:rPr>
        <w:br/>
        <w:t xml:space="preserve">Fluorescent rocks include fluorite, calcite, gypsum, ruby, talc, opal, agate, quartz, and </w:t>
      </w:r>
      <w:hyperlink r:id="rId13" w:history="1">
        <w:r w:rsidRPr="00D70374">
          <w:rPr>
            <w:rFonts w:ascii="Verdana" w:eastAsia="Times New Roman" w:hAnsi="Verdana" w:cs="Times New Roman"/>
            <w:color w:val="3366CC"/>
            <w:sz w:val="18"/>
            <w:u w:val="single"/>
          </w:rPr>
          <w:t>amber</w:t>
        </w:r>
      </w:hyperlink>
      <w:r w:rsidRPr="00D70374">
        <w:rPr>
          <w:rFonts w:ascii="Verdana" w:eastAsia="Times New Roman" w:hAnsi="Verdana" w:cs="Times New Roman"/>
          <w:color w:val="333333"/>
          <w:sz w:val="18"/>
          <w:szCs w:val="18"/>
        </w:rPr>
        <w:t xml:space="preserve">. Minerals and gemstones are most commonly made fluorescent or phosphorescent due to the </w:t>
      </w:r>
      <w:r w:rsidRPr="00D70374">
        <w:rPr>
          <w:rFonts w:ascii="Verdana" w:eastAsia="Times New Roman" w:hAnsi="Verdana" w:cs="Times New Roman"/>
          <w:color w:val="333333"/>
          <w:sz w:val="18"/>
          <w:szCs w:val="18"/>
        </w:rPr>
        <w:lastRenderedPageBreak/>
        <w:t xml:space="preserve">presence of impurities. The Hope Diamond, which is blue, </w:t>
      </w:r>
      <w:proofErr w:type="gramStart"/>
      <w:r w:rsidRPr="00D70374">
        <w:rPr>
          <w:rFonts w:ascii="Verdana" w:eastAsia="Times New Roman" w:hAnsi="Verdana" w:cs="Times New Roman"/>
          <w:color w:val="333333"/>
          <w:sz w:val="18"/>
          <w:szCs w:val="18"/>
        </w:rPr>
        <w:t>phosphoresces</w:t>
      </w:r>
      <w:proofErr w:type="gramEnd"/>
      <w:r w:rsidRPr="00D70374">
        <w:rPr>
          <w:rFonts w:ascii="Verdana" w:eastAsia="Times New Roman" w:hAnsi="Verdana" w:cs="Times New Roman"/>
          <w:color w:val="333333"/>
          <w:sz w:val="18"/>
          <w:szCs w:val="18"/>
        </w:rPr>
        <w:t xml:space="preserve"> red for several seconds after exposure to shortwave ultraviolet light.</w:t>
      </w:r>
    </w:p>
    <w:p w:rsidR="00D70374" w:rsidRPr="00D70374" w:rsidRDefault="00D70374" w:rsidP="00D70374">
      <w:pPr>
        <w:shd w:val="clear" w:color="auto" w:fill="FFFFFF"/>
        <w:spacing w:before="360" w:line="240" w:lineRule="auto"/>
        <w:rPr>
          <w:rFonts w:ascii="Verdana" w:eastAsia="Times New Roman" w:hAnsi="Verdana" w:cs="Times New Roman"/>
          <w:color w:val="333333"/>
          <w:sz w:val="18"/>
          <w:szCs w:val="18"/>
        </w:rPr>
      </w:pPr>
      <w:hyperlink r:id="rId14" w:history="1">
        <w:r w:rsidRPr="00D70374">
          <w:rPr>
            <w:rFonts w:ascii="Verdana" w:eastAsia="Times New Roman" w:hAnsi="Verdana" w:cs="Times New Roman"/>
            <w:color w:val="3366CC"/>
            <w:sz w:val="18"/>
            <w:u w:val="single"/>
          </w:rPr>
          <w:t>Recent Chemistry Articles</w:t>
        </w:r>
      </w:hyperlink>
    </w:p>
    <w:p w:rsidR="00D70374" w:rsidRPr="00D70374" w:rsidRDefault="00D70374" w:rsidP="00D70374">
      <w:pPr>
        <w:shd w:val="clear" w:color="auto" w:fill="FFFFFF"/>
        <w:spacing w:before="100" w:beforeAutospacing="1" w:after="100" w:afterAutospacing="1" w:line="240" w:lineRule="auto"/>
        <w:outlineLvl w:val="5"/>
        <w:rPr>
          <w:rFonts w:ascii="Verdana" w:eastAsia="Times New Roman" w:hAnsi="Verdana" w:cs="Times New Roman"/>
          <w:b/>
          <w:bCs/>
          <w:color w:val="333333"/>
          <w:sz w:val="20"/>
          <w:szCs w:val="20"/>
        </w:rPr>
      </w:pPr>
      <w:r w:rsidRPr="00D70374">
        <w:rPr>
          <w:rFonts w:ascii="Verdana" w:eastAsia="Times New Roman" w:hAnsi="Verdana" w:cs="Times New Roman"/>
          <w:b/>
          <w:bCs/>
          <w:color w:val="333333"/>
          <w:sz w:val="20"/>
          <w:szCs w:val="20"/>
        </w:rPr>
        <w:t>Related Resources</w:t>
      </w:r>
    </w:p>
    <w:p w:rsidR="00D70374" w:rsidRPr="00D70374" w:rsidRDefault="00D70374" w:rsidP="00D70374">
      <w:pPr>
        <w:numPr>
          <w:ilvl w:val="0"/>
          <w:numId w:val="2"/>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15" w:history="1">
        <w:r w:rsidRPr="00D70374">
          <w:rPr>
            <w:rFonts w:ascii="Verdana" w:eastAsia="Times New Roman" w:hAnsi="Verdana" w:cs="Times New Roman"/>
            <w:color w:val="3366CC"/>
            <w:sz w:val="18"/>
            <w:u w:val="single"/>
          </w:rPr>
          <w:t xml:space="preserve">Candy </w:t>
        </w:r>
        <w:proofErr w:type="spellStart"/>
        <w:r w:rsidRPr="00D70374">
          <w:rPr>
            <w:rFonts w:ascii="Verdana" w:eastAsia="Times New Roman" w:hAnsi="Verdana" w:cs="Times New Roman"/>
            <w:color w:val="3366CC"/>
            <w:sz w:val="18"/>
            <w:u w:val="single"/>
          </w:rPr>
          <w:t>Triboluminescence</w:t>
        </w:r>
        <w:proofErr w:type="spellEnd"/>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2"/>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16" w:history="1">
        <w:r w:rsidRPr="00D70374">
          <w:rPr>
            <w:rFonts w:ascii="Verdana" w:eastAsia="Times New Roman" w:hAnsi="Verdana" w:cs="Times New Roman"/>
            <w:color w:val="3366CC"/>
            <w:sz w:val="18"/>
            <w:u w:val="single"/>
          </w:rPr>
          <w:t xml:space="preserve">How </w:t>
        </w:r>
        <w:proofErr w:type="spellStart"/>
        <w:r w:rsidRPr="00D70374">
          <w:rPr>
            <w:rFonts w:ascii="Verdana" w:eastAsia="Times New Roman" w:hAnsi="Verdana" w:cs="Times New Roman"/>
            <w:color w:val="3366CC"/>
            <w:sz w:val="18"/>
            <w:u w:val="single"/>
          </w:rPr>
          <w:t>Lightsticks</w:t>
        </w:r>
        <w:proofErr w:type="spellEnd"/>
        <w:r w:rsidRPr="00D70374">
          <w:rPr>
            <w:rFonts w:ascii="Verdana" w:eastAsia="Times New Roman" w:hAnsi="Verdana" w:cs="Times New Roman"/>
            <w:color w:val="3366CC"/>
            <w:sz w:val="18"/>
            <w:u w:val="single"/>
          </w:rPr>
          <w:t xml:space="preserve"> Work</w:t>
        </w:r>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2"/>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17" w:history="1">
        <w:proofErr w:type="spellStart"/>
        <w:r w:rsidRPr="00D70374">
          <w:rPr>
            <w:rFonts w:ascii="Verdana" w:eastAsia="Times New Roman" w:hAnsi="Verdana" w:cs="Times New Roman"/>
            <w:color w:val="3366CC"/>
            <w:sz w:val="18"/>
            <w:u w:val="single"/>
          </w:rPr>
          <w:t>Glowstick</w:t>
        </w:r>
        <w:proofErr w:type="spellEnd"/>
        <w:r w:rsidRPr="00D70374">
          <w:rPr>
            <w:rFonts w:ascii="Verdana" w:eastAsia="Times New Roman" w:hAnsi="Verdana" w:cs="Times New Roman"/>
            <w:color w:val="3366CC"/>
            <w:sz w:val="18"/>
            <w:u w:val="single"/>
          </w:rPr>
          <w:t xml:space="preserve"> Colors</w:t>
        </w:r>
      </w:hyperlink>
    </w:p>
    <w:p w:rsidR="00D70374" w:rsidRPr="00D70374" w:rsidRDefault="00D70374" w:rsidP="00D70374">
      <w:pPr>
        <w:shd w:val="clear" w:color="auto" w:fill="FFFFFF"/>
        <w:spacing w:before="100" w:beforeAutospacing="1" w:after="100" w:afterAutospacing="1" w:line="240" w:lineRule="auto"/>
        <w:outlineLvl w:val="5"/>
        <w:rPr>
          <w:rFonts w:ascii="Verdana" w:eastAsia="Times New Roman" w:hAnsi="Verdana" w:cs="Times New Roman"/>
          <w:b/>
          <w:bCs/>
          <w:color w:val="333333"/>
          <w:sz w:val="20"/>
          <w:szCs w:val="20"/>
        </w:rPr>
      </w:pPr>
      <w:r w:rsidRPr="00D70374">
        <w:rPr>
          <w:rFonts w:ascii="Verdana" w:eastAsia="Times New Roman" w:hAnsi="Verdana" w:cs="Times New Roman"/>
          <w:b/>
          <w:bCs/>
          <w:color w:val="333333"/>
          <w:sz w:val="20"/>
          <w:szCs w:val="20"/>
        </w:rPr>
        <w:t>Learn More</w:t>
      </w:r>
    </w:p>
    <w:p w:rsidR="00D70374" w:rsidRPr="00D70374" w:rsidRDefault="00D70374" w:rsidP="00D70374">
      <w:pPr>
        <w:numPr>
          <w:ilvl w:val="0"/>
          <w:numId w:val="3"/>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18" w:history="1">
        <w:r w:rsidRPr="00D70374">
          <w:rPr>
            <w:rFonts w:ascii="Verdana" w:eastAsia="Times New Roman" w:hAnsi="Verdana" w:cs="Times New Roman"/>
            <w:color w:val="3366CC"/>
            <w:sz w:val="18"/>
            <w:u w:val="single"/>
          </w:rPr>
          <w:t>How Things Work</w:t>
        </w:r>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3"/>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19" w:history="1">
        <w:r w:rsidRPr="00D70374">
          <w:rPr>
            <w:rFonts w:ascii="Verdana" w:eastAsia="Times New Roman" w:hAnsi="Verdana" w:cs="Times New Roman"/>
            <w:color w:val="3366CC"/>
            <w:sz w:val="18"/>
            <w:u w:val="single"/>
          </w:rPr>
          <w:t>Weird Science</w:t>
        </w:r>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3"/>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20" w:history="1">
        <w:r w:rsidRPr="00D70374">
          <w:rPr>
            <w:rFonts w:ascii="Verdana" w:eastAsia="Times New Roman" w:hAnsi="Verdana" w:cs="Times New Roman"/>
            <w:color w:val="3366CC"/>
            <w:sz w:val="18"/>
            <w:u w:val="single"/>
          </w:rPr>
          <w:t>Home Experiments</w:t>
        </w:r>
      </w:hyperlink>
    </w:p>
    <w:p w:rsidR="00D70374" w:rsidRPr="00D70374" w:rsidRDefault="00D70374" w:rsidP="00D70374">
      <w:pPr>
        <w:shd w:val="clear" w:color="auto" w:fill="FFFFFF"/>
        <w:spacing w:before="100" w:beforeAutospacing="1" w:after="100" w:afterAutospacing="1" w:line="240" w:lineRule="auto"/>
        <w:outlineLvl w:val="5"/>
        <w:rPr>
          <w:rFonts w:ascii="Verdana" w:eastAsia="Times New Roman" w:hAnsi="Verdana" w:cs="Times New Roman"/>
          <w:b/>
          <w:bCs/>
          <w:color w:val="333333"/>
          <w:sz w:val="20"/>
          <w:szCs w:val="20"/>
        </w:rPr>
      </w:pPr>
      <w:r w:rsidRPr="00D70374">
        <w:rPr>
          <w:rFonts w:ascii="Verdana" w:eastAsia="Times New Roman" w:hAnsi="Verdana" w:cs="Times New Roman"/>
          <w:color w:val="333333"/>
          <w:sz w:val="18"/>
          <w:szCs w:val="18"/>
        </w:rPr>
        <w:pict/>
      </w:r>
      <w:r w:rsidRPr="00D70374">
        <w:rPr>
          <w:rFonts w:ascii="Verdana" w:eastAsia="Times New Roman" w:hAnsi="Verdana" w:cs="Times New Roman"/>
          <w:b/>
          <w:bCs/>
          <w:color w:val="333333"/>
          <w:sz w:val="20"/>
          <w:szCs w:val="20"/>
        </w:rPr>
        <w:t xml:space="preserve">New posts to the </w:t>
      </w:r>
      <w:hyperlink r:id="rId21" w:history="1">
        <w:r w:rsidRPr="00D70374">
          <w:rPr>
            <w:rFonts w:ascii="Verdana" w:eastAsia="Times New Roman" w:hAnsi="Verdana" w:cs="Times New Roman"/>
            <w:b/>
            <w:bCs/>
            <w:color w:val="3366CC"/>
            <w:sz w:val="20"/>
            <w:u w:val="single"/>
          </w:rPr>
          <w:t>Chemistry forums</w:t>
        </w:r>
      </w:hyperlink>
      <w:r w:rsidRPr="00D70374">
        <w:rPr>
          <w:rFonts w:ascii="Verdana" w:eastAsia="Times New Roman" w:hAnsi="Verdana" w:cs="Times New Roman"/>
          <w:b/>
          <w:bCs/>
          <w:color w:val="333333"/>
          <w:sz w:val="20"/>
          <w:szCs w:val="20"/>
        </w:rPr>
        <w:t>:</w:t>
      </w:r>
    </w:p>
    <w:p w:rsidR="00D70374" w:rsidRPr="00D70374" w:rsidRDefault="00D70374" w:rsidP="00D70374">
      <w:pPr>
        <w:numPr>
          <w:ilvl w:val="0"/>
          <w:numId w:val="4"/>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22" w:history="1">
        <w:r w:rsidRPr="00D70374">
          <w:rPr>
            <w:rFonts w:ascii="Verdana" w:eastAsia="Times New Roman" w:hAnsi="Verdana" w:cs="Times New Roman"/>
            <w:color w:val="3366CC"/>
            <w:sz w:val="18"/>
            <w:u w:val="single"/>
          </w:rPr>
          <w:t>anionic proteins and membrane potential</w:t>
        </w:r>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4"/>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23" w:history="1">
        <w:r w:rsidRPr="00D70374">
          <w:rPr>
            <w:rFonts w:ascii="Verdana" w:eastAsia="Times New Roman" w:hAnsi="Verdana" w:cs="Times New Roman"/>
            <w:color w:val="3366CC"/>
            <w:sz w:val="18"/>
            <w:u w:val="single"/>
          </w:rPr>
          <w:t>Help please</w:t>
        </w:r>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4"/>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24" w:history="1">
        <w:r w:rsidRPr="00D70374">
          <w:rPr>
            <w:rFonts w:ascii="Verdana" w:eastAsia="Times New Roman" w:hAnsi="Verdana" w:cs="Times New Roman"/>
            <w:color w:val="3366CC"/>
            <w:sz w:val="18"/>
            <w:u w:val="single"/>
          </w:rPr>
          <w:t>HELP</w:t>
        </w:r>
      </w:hyperlink>
    </w:p>
    <w:p w:rsidR="00D70374" w:rsidRPr="00D70374" w:rsidRDefault="00D70374" w:rsidP="00D70374">
      <w:pPr>
        <w:shd w:val="clear" w:color="auto" w:fill="FFFFFF"/>
        <w:spacing w:before="100" w:beforeAutospacing="1" w:after="100" w:afterAutospacing="1" w:line="240" w:lineRule="auto"/>
        <w:outlineLvl w:val="5"/>
        <w:rPr>
          <w:rFonts w:ascii="Verdana" w:eastAsia="Times New Roman" w:hAnsi="Verdana" w:cs="Times New Roman"/>
          <w:b/>
          <w:bCs/>
          <w:color w:val="333333"/>
          <w:sz w:val="20"/>
          <w:szCs w:val="20"/>
        </w:rPr>
      </w:pPr>
      <w:r w:rsidRPr="00D70374">
        <w:rPr>
          <w:rFonts w:ascii="Verdana" w:eastAsia="Times New Roman" w:hAnsi="Verdana" w:cs="Times New Roman"/>
          <w:b/>
          <w:bCs/>
          <w:color w:val="333333"/>
          <w:sz w:val="20"/>
          <w:szCs w:val="20"/>
        </w:rPr>
        <w:t>Related Articles</w:t>
      </w:r>
    </w:p>
    <w:p w:rsidR="00D70374" w:rsidRPr="00D70374" w:rsidRDefault="00D70374" w:rsidP="00D70374">
      <w:pPr>
        <w:numPr>
          <w:ilvl w:val="0"/>
          <w:numId w:val="5"/>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25" w:history="1">
        <w:r w:rsidRPr="00D70374">
          <w:rPr>
            <w:rFonts w:ascii="Verdana" w:eastAsia="Times New Roman" w:hAnsi="Verdana" w:cs="Times New Roman"/>
            <w:color w:val="3366CC"/>
            <w:sz w:val="18"/>
            <w:u w:val="single"/>
          </w:rPr>
          <w:t>Test Antiques with a Black Light - Testing Antiques and Collectibles with a...</w:t>
        </w:r>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5"/>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26" w:history="1">
        <w:r w:rsidRPr="00D70374">
          <w:rPr>
            <w:rFonts w:ascii="Verdana" w:eastAsia="Times New Roman" w:hAnsi="Verdana" w:cs="Times New Roman"/>
            <w:color w:val="3366CC"/>
            <w:sz w:val="18"/>
            <w:u w:val="single"/>
          </w:rPr>
          <w:t>Glow in the Dark Photo Gallery</w:t>
        </w:r>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5"/>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27" w:history="1">
        <w:r w:rsidRPr="00D70374">
          <w:rPr>
            <w:rFonts w:ascii="Verdana" w:eastAsia="Times New Roman" w:hAnsi="Verdana" w:cs="Times New Roman"/>
            <w:color w:val="3366CC"/>
            <w:sz w:val="18"/>
            <w:u w:val="single"/>
          </w:rPr>
          <w:t>Fluorescence and Phosphorescence</w:t>
        </w:r>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5"/>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28" w:history="1">
        <w:r w:rsidRPr="00D70374">
          <w:rPr>
            <w:rFonts w:ascii="Verdana" w:eastAsia="Times New Roman" w:hAnsi="Verdana" w:cs="Times New Roman"/>
            <w:color w:val="3366CC"/>
            <w:sz w:val="18"/>
            <w:u w:val="single"/>
          </w:rPr>
          <w:t xml:space="preserve">Amy Lowell - Towns in </w:t>
        </w:r>
        <w:proofErr w:type="spellStart"/>
        <w:r w:rsidRPr="00D70374">
          <w:rPr>
            <w:rFonts w:ascii="Verdana" w:eastAsia="Times New Roman" w:hAnsi="Verdana" w:cs="Times New Roman"/>
            <w:color w:val="3366CC"/>
            <w:sz w:val="18"/>
            <w:u w:val="single"/>
          </w:rPr>
          <w:t>Colour</w:t>
        </w:r>
        <w:proofErr w:type="spellEnd"/>
      </w:hyperlink>
      <w:r w:rsidRPr="00D70374">
        <w:rPr>
          <w:rFonts w:ascii="Verdana" w:eastAsia="Times New Roman" w:hAnsi="Verdana" w:cs="Times New Roman"/>
          <w:color w:val="333333"/>
          <w:sz w:val="18"/>
          <w:szCs w:val="18"/>
        </w:rPr>
        <w:t xml:space="preserve"> </w:t>
      </w:r>
    </w:p>
    <w:p w:rsidR="00D70374" w:rsidRPr="00D70374" w:rsidRDefault="00D70374" w:rsidP="00D70374">
      <w:pPr>
        <w:numPr>
          <w:ilvl w:val="0"/>
          <w:numId w:val="5"/>
        </w:numPr>
        <w:shd w:val="clear" w:color="auto" w:fill="FFFFFF"/>
        <w:spacing w:before="100" w:beforeAutospacing="1" w:after="100" w:afterAutospacing="1" w:line="240" w:lineRule="auto"/>
        <w:ind w:left="990"/>
        <w:rPr>
          <w:rFonts w:ascii="Verdana" w:eastAsia="Times New Roman" w:hAnsi="Verdana" w:cs="Times New Roman"/>
          <w:color w:val="333333"/>
          <w:sz w:val="18"/>
          <w:szCs w:val="18"/>
        </w:rPr>
      </w:pPr>
      <w:hyperlink r:id="rId29" w:history="1">
        <w:r w:rsidRPr="00D70374">
          <w:rPr>
            <w:rFonts w:ascii="Verdana" w:eastAsia="Times New Roman" w:hAnsi="Verdana" w:cs="Times New Roman"/>
            <w:color w:val="3366CC"/>
            <w:sz w:val="18"/>
            <w:u w:val="single"/>
          </w:rPr>
          <w:t>Chakra Meditations - How to Do a Spectroscopic Healing Meditation</w:t>
        </w:r>
      </w:hyperlink>
    </w:p>
    <w:p w:rsidR="00D70374" w:rsidRPr="00D70374" w:rsidRDefault="00D70374" w:rsidP="00D70374">
      <w:pPr>
        <w:shd w:val="clear" w:color="auto" w:fill="FFFFFF"/>
        <w:spacing w:after="0" w:line="240" w:lineRule="auto"/>
        <w:rPr>
          <w:rFonts w:ascii="Georgia" w:eastAsia="Times New Roman" w:hAnsi="Georgia" w:cs="Times New Roman"/>
          <w:color w:val="666666"/>
          <w:sz w:val="17"/>
          <w:szCs w:val="17"/>
        </w:rPr>
      </w:pPr>
      <w:r>
        <w:rPr>
          <w:rFonts w:ascii="Georgia" w:eastAsia="Times New Roman" w:hAnsi="Georgia" w:cs="Times New Roman"/>
          <w:noProof/>
          <w:color w:val="3366CC"/>
          <w:sz w:val="17"/>
          <w:szCs w:val="17"/>
        </w:rPr>
        <w:drawing>
          <wp:inline distT="0" distB="0" distL="0" distR="0">
            <wp:extent cx="809625" cy="809625"/>
            <wp:effectExtent l="19050" t="0" r="9525" b="0"/>
            <wp:docPr id="2" name="Picture 2" descr="Anne Marie Helmenstine, Ph.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 Marie Helmenstine, Ph.D.">
                      <a:hlinkClick r:id="rId30"/>
                    </pic:cNvPr>
                    <pic:cNvPicPr>
                      <a:picLocks noChangeAspect="1" noChangeArrowheads="1"/>
                    </pic:cNvPicPr>
                  </pic:nvPicPr>
                  <pic:blipFill>
                    <a:blip r:embed="rId31"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D70374" w:rsidRPr="00D70374" w:rsidRDefault="00D70374" w:rsidP="00D70374">
      <w:pPr>
        <w:shd w:val="clear" w:color="auto" w:fill="FFFFFF"/>
        <w:spacing w:after="0" w:line="240" w:lineRule="auto"/>
        <w:jc w:val="right"/>
        <w:rPr>
          <w:rFonts w:ascii="Georgia" w:eastAsia="Times New Roman" w:hAnsi="Georgia" w:cs="Times New Roman"/>
          <w:color w:val="666666"/>
          <w:sz w:val="17"/>
          <w:szCs w:val="17"/>
        </w:rPr>
      </w:pPr>
      <w:r w:rsidRPr="00D70374">
        <w:rPr>
          <w:rFonts w:ascii="Georgia" w:eastAsia="Times New Roman" w:hAnsi="Georgia" w:cs="Times New Roman"/>
          <w:color w:val="666666"/>
          <w:sz w:val="17"/>
          <w:szCs w:val="17"/>
        </w:rPr>
        <w:t>Guide since 2001</w:t>
      </w:r>
    </w:p>
    <w:p w:rsidR="00D70374" w:rsidRPr="00D70374" w:rsidRDefault="00D70374" w:rsidP="00D70374">
      <w:pPr>
        <w:shd w:val="clear" w:color="auto" w:fill="FFFFFF"/>
        <w:spacing w:before="100" w:beforeAutospacing="1" w:after="100" w:afterAutospacing="1" w:line="240" w:lineRule="auto"/>
        <w:ind w:right="-3675"/>
        <w:rPr>
          <w:rFonts w:ascii="Verdana" w:eastAsia="Times New Roman" w:hAnsi="Verdana" w:cs="Times New Roman"/>
          <w:color w:val="666666"/>
          <w:sz w:val="17"/>
          <w:szCs w:val="17"/>
        </w:rPr>
      </w:pPr>
      <w:hyperlink r:id="rId32" w:history="1">
        <w:r w:rsidRPr="00D70374">
          <w:rPr>
            <w:rFonts w:ascii="Verdana" w:eastAsia="Times New Roman" w:hAnsi="Verdana" w:cs="Times New Roman"/>
            <w:b/>
            <w:bCs/>
            <w:color w:val="3366CC"/>
            <w:sz w:val="17"/>
            <w:szCs w:val="17"/>
          </w:rPr>
          <w:t xml:space="preserve">Anne Marie </w:t>
        </w:r>
        <w:proofErr w:type="spellStart"/>
        <w:r w:rsidRPr="00D70374">
          <w:rPr>
            <w:rFonts w:ascii="Verdana" w:eastAsia="Times New Roman" w:hAnsi="Verdana" w:cs="Times New Roman"/>
            <w:b/>
            <w:bCs/>
            <w:color w:val="3366CC"/>
            <w:sz w:val="17"/>
            <w:szCs w:val="17"/>
          </w:rPr>
          <w:t>Helmenstine</w:t>
        </w:r>
        <w:proofErr w:type="spellEnd"/>
        <w:r w:rsidRPr="00D70374">
          <w:rPr>
            <w:rFonts w:ascii="Verdana" w:eastAsia="Times New Roman" w:hAnsi="Verdana" w:cs="Times New Roman"/>
            <w:b/>
            <w:bCs/>
            <w:color w:val="3366CC"/>
            <w:sz w:val="17"/>
            <w:szCs w:val="17"/>
          </w:rPr>
          <w:t>, Ph.D.</w:t>
        </w:r>
      </w:hyperlink>
      <w:r w:rsidRPr="00D70374">
        <w:rPr>
          <w:rFonts w:ascii="Verdana" w:eastAsia="Times New Roman" w:hAnsi="Verdana" w:cs="Times New Roman"/>
          <w:color w:val="666666"/>
          <w:sz w:val="17"/>
          <w:szCs w:val="17"/>
        </w:rPr>
        <w:br/>
        <w:t>Chemistry Guide</w:t>
      </w:r>
    </w:p>
    <w:p w:rsidR="00D70374" w:rsidRPr="00D70374" w:rsidRDefault="00D70374" w:rsidP="00D70374">
      <w:pPr>
        <w:shd w:val="clear" w:color="auto" w:fill="FFFFFF"/>
        <w:spacing w:before="100" w:beforeAutospacing="1" w:after="100" w:afterAutospacing="1" w:line="240" w:lineRule="auto"/>
        <w:ind w:right="-3600"/>
        <w:rPr>
          <w:rFonts w:ascii="Verdana" w:eastAsia="Times New Roman" w:hAnsi="Verdana" w:cs="Times New Roman"/>
          <w:color w:val="333333"/>
          <w:sz w:val="17"/>
          <w:szCs w:val="17"/>
        </w:rPr>
      </w:pPr>
    </w:p>
    <w:p w:rsidR="00CB49AE" w:rsidRDefault="00D70374">
      <w:r>
        <w:t xml:space="preserve">URL:   </w:t>
      </w:r>
      <w:hyperlink r:id="rId33" w:history="1">
        <w:r w:rsidRPr="00D53D1D">
          <w:rPr>
            <w:rStyle w:val="Hyperlink"/>
          </w:rPr>
          <w:t>http://chemistry.about.com/cs/howthingswork/f/blblacklight.htm</w:t>
        </w:r>
      </w:hyperlink>
    </w:p>
    <w:p w:rsidR="00D70374" w:rsidRDefault="00D70374"/>
    <w:sectPr w:rsidR="00D70374" w:rsidSect="00CB4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539"/>
    <w:multiLevelType w:val="multilevel"/>
    <w:tmpl w:val="F368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1311A"/>
    <w:multiLevelType w:val="multilevel"/>
    <w:tmpl w:val="D7C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B2479"/>
    <w:multiLevelType w:val="multilevel"/>
    <w:tmpl w:val="F46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D63C6"/>
    <w:multiLevelType w:val="multilevel"/>
    <w:tmpl w:val="D7EA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838CC"/>
    <w:multiLevelType w:val="multilevel"/>
    <w:tmpl w:val="366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E68AF"/>
    <w:multiLevelType w:val="multilevel"/>
    <w:tmpl w:val="B20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806A1"/>
    <w:multiLevelType w:val="multilevel"/>
    <w:tmpl w:val="E9D0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374"/>
    <w:rsid w:val="00B11DD4"/>
    <w:rsid w:val="00B91597"/>
    <w:rsid w:val="00CB49AE"/>
    <w:rsid w:val="00D70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374"/>
    <w:rPr>
      <w:color w:val="3366CC"/>
      <w:u w:val="single"/>
    </w:rPr>
  </w:style>
  <w:style w:type="paragraph" w:styleId="BalloonText">
    <w:name w:val="Balloon Text"/>
    <w:basedOn w:val="Normal"/>
    <w:link w:val="BalloonTextChar"/>
    <w:uiPriority w:val="99"/>
    <w:semiHidden/>
    <w:unhideWhenUsed/>
    <w:rsid w:val="00D7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441733">
      <w:bodyDiv w:val="1"/>
      <w:marLeft w:val="0"/>
      <w:marRight w:val="0"/>
      <w:marTop w:val="0"/>
      <w:marBottom w:val="0"/>
      <w:divBdr>
        <w:top w:val="none" w:sz="0" w:space="0" w:color="auto"/>
        <w:left w:val="none" w:sz="0" w:space="0" w:color="auto"/>
        <w:bottom w:val="none" w:sz="0" w:space="0" w:color="auto"/>
        <w:right w:val="none" w:sz="0" w:space="0" w:color="auto"/>
      </w:divBdr>
      <w:divsChild>
        <w:div w:id="2100248643">
          <w:marLeft w:val="0"/>
          <w:marRight w:val="0"/>
          <w:marTop w:val="0"/>
          <w:marBottom w:val="360"/>
          <w:divBdr>
            <w:top w:val="single" w:sz="18" w:space="0" w:color="FF3300"/>
            <w:left w:val="none" w:sz="0" w:space="0" w:color="auto"/>
            <w:bottom w:val="none" w:sz="0" w:space="0" w:color="auto"/>
            <w:right w:val="none" w:sz="0" w:space="0" w:color="auto"/>
          </w:divBdr>
          <w:divsChild>
            <w:div w:id="1191726449">
              <w:marLeft w:val="0"/>
              <w:marRight w:val="0"/>
              <w:marTop w:val="0"/>
              <w:marBottom w:val="0"/>
              <w:divBdr>
                <w:top w:val="none" w:sz="0" w:space="0" w:color="auto"/>
                <w:left w:val="none" w:sz="0" w:space="0" w:color="auto"/>
                <w:bottom w:val="none" w:sz="0" w:space="0" w:color="auto"/>
                <w:right w:val="none" w:sz="0" w:space="0" w:color="auto"/>
              </w:divBdr>
              <w:divsChild>
                <w:div w:id="370617726">
                  <w:marLeft w:val="0"/>
                  <w:marRight w:val="-5040"/>
                  <w:marTop w:val="0"/>
                  <w:marBottom w:val="0"/>
                  <w:divBdr>
                    <w:top w:val="none" w:sz="0" w:space="0" w:color="auto"/>
                    <w:left w:val="none" w:sz="0" w:space="0" w:color="auto"/>
                    <w:bottom w:val="none" w:sz="0" w:space="0" w:color="auto"/>
                    <w:right w:val="none" w:sz="0" w:space="0" w:color="auto"/>
                  </w:divBdr>
                  <w:divsChild>
                    <w:div w:id="1546138106">
                      <w:marLeft w:val="0"/>
                      <w:marRight w:val="0"/>
                      <w:marTop w:val="360"/>
                      <w:marBottom w:val="360"/>
                      <w:divBdr>
                        <w:top w:val="none" w:sz="0" w:space="0" w:color="auto"/>
                        <w:left w:val="none" w:sz="0" w:space="0" w:color="auto"/>
                        <w:bottom w:val="none" w:sz="0" w:space="0" w:color="auto"/>
                        <w:right w:val="none" w:sz="0" w:space="0" w:color="auto"/>
                      </w:divBdr>
                      <w:divsChild>
                        <w:div w:id="541553869">
                          <w:marLeft w:val="0"/>
                          <w:marRight w:val="0"/>
                          <w:marTop w:val="360"/>
                          <w:marBottom w:val="360"/>
                          <w:divBdr>
                            <w:top w:val="none" w:sz="0" w:space="0" w:color="auto"/>
                            <w:left w:val="none" w:sz="0" w:space="0" w:color="auto"/>
                            <w:bottom w:val="none" w:sz="0" w:space="0" w:color="auto"/>
                            <w:right w:val="none" w:sz="0" w:space="0" w:color="auto"/>
                          </w:divBdr>
                        </w:div>
                        <w:div w:id="791942141">
                          <w:marLeft w:val="0"/>
                          <w:marRight w:val="0"/>
                          <w:marTop w:val="360"/>
                          <w:marBottom w:val="360"/>
                          <w:divBdr>
                            <w:top w:val="none" w:sz="0" w:space="0" w:color="auto"/>
                            <w:left w:val="none" w:sz="0" w:space="0" w:color="auto"/>
                            <w:bottom w:val="none" w:sz="0" w:space="0" w:color="auto"/>
                            <w:right w:val="none" w:sz="0" w:space="0" w:color="auto"/>
                          </w:divBdr>
                        </w:div>
                      </w:divsChild>
                    </w:div>
                    <w:div w:id="110127452">
                      <w:marLeft w:val="0"/>
                      <w:marRight w:val="0"/>
                      <w:marTop w:val="0"/>
                      <w:marBottom w:val="360"/>
                      <w:divBdr>
                        <w:top w:val="none" w:sz="0" w:space="0" w:color="auto"/>
                        <w:left w:val="none" w:sz="0" w:space="0" w:color="auto"/>
                        <w:bottom w:val="none" w:sz="0" w:space="0" w:color="auto"/>
                        <w:right w:val="none" w:sz="0" w:space="0" w:color="auto"/>
                      </w:divBdr>
                      <w:divsChild>
                        <w:div w:id="27996550">
                          <w:marLeft w:val="0"/>
                          <w:marRight w:val="0"/>
                          <w:marTop w:val="0"/>
                          <w:marBottom w:val="0"/>
                          <w:divBdr>
                            <w:top w:val="none" w:sz="0" w:space="0" w:color="auto"/>
                            <w:left w:val="none" w:sz="0" w:space="0" w:color="auto"/>
                            <w:bottom w:val="none" w:sz="0" w:space="0" w:color="auto"/>
                            <w:right w:val="none" w:sz="0" w:space="0" w:color="auto"/>
                          </w:divBdr>
                          <w:divsChild>
                            <w:div w:id="1190527944">
                              <w:marLeft w:val="0"/>
                              <w:marRight w:val="0"/>
                              <w:marTop w:val="0"/>
                              <w:marBottom w:val="360"/>
                              <w:divBdr>
                                <w:top w:val="none" w:sz="0" w:space="0" w:color="auto"/>
                                <w:left w:val="none" w:sz="0" w:space="0" w:color="auto"/>
                                <w:bottom w:val="none" w:sz="0" w:space="0" w:color="auto"/>
                                <w:right w:val="none" w:sz="0" w:space="0" w:color="auto"/>
                              </w:divBdr>
                            </w:div>
                            <w:div w:id="1304768880">
                              <w:marLeft w:val="0"/>
                              <w:marRight w:val="0"/>
                              <w:marTop w:val="0"/>
                              <w:marBottom w:val="360"/>
                              <w:divBdr>
                                <w:top w:val="none" w:sz="0" w:space="0" w:color="auto"/>
                                <w:left w:val="none" w:sz="0" w:space="0" w:color="auto"/>
                                <w:bottom w:val="none" w:sz="0" w:space="0" w:color="auto"/>
                                <w:right w:val="none" w:sz="0" w:space="0" w:color="auto"/>
                              </w:divBdr>
                            </w:div>
                            <w:div w:id="1393432195">
                              <w:marLeft w:val="0"/>
                              <w:marRight w:val="0"/>
                              <w:marTop w:val="0"/>
                              <w:marBottom w:val="360"/>
                              <w:divBdr>
                                <w:top w:val="none" w:sz="0" w:space="0" w:color="auto"/>
                                <w:left w:val="none" w:sz="0" w:space="0" w:color="auto"/>
                                <w:bottom w:val="none" w:sz="0" w:space="0" w:color="auto"/>
                                <w:right w:val="none" w:sz="0" w:space="0" w:color="auto"/>
                              </w:divBdr>
                            </w:div>
                            <w:div w:id="662514858">
                              <w:marLeft w:val="0"/>
                              <w:marRight w:val="0"/>
                              <w:marTop w:val="0"/>
                              <w:marBottom w:val="360"/>
                              <w:divBdr>
                                <w:top w:val="none" w:sz="0" w:space="0" w:color="auto"/>
                                <w:left w:val="none" w:sz="0" w:space="0" w:color="auto"/>
                                <w:bottom w:val="none" w:sz="0" w:space="0" w:color="auto"/>
                                <w:right w:val="none" w:sz="0" w:space="0" w:color="auto"/>
                              </w:divBdr>
                            </w:div>
                          </w:divsChild>
                        </w:div>
                        <w:div w:id="1468931795">
                          <w:marLeft w:val="0"/>
                          <w:marRight w:val="0"/>
                          <w:marTop w:val="0"/>
                          <w:marBottom w:val="0"/>
                          <w:divBdr>
                            <w:top w:val="none" w:sz="0" w:space="0" w:color="auto"/>
                            <w:left w:val="none" w:sz="0" w:space="0" w:color="auto"/>
                            <w:bottom w:val="single" w:sz="6" w:space="0" w:color="EAEAEA"/>
                            <w:right w:val="none" w:sz="0" w:space="0" w:color="auto"/>
                          </w:divBdr>
                          <w:divsChild>
                            <w:div w:id="1814638998">
                              <w:marLeft w:val="0"/>
                              <w:marRight w:val="0"/>
                              <w:marTop w:val="0"/>
                              <w:marBottom w:val="0"/>
                              <w:divBdr>
                                <w:top w:val="none" w:sz="0" w:space="0" w:color="auto"/>
                                <w:left w:val="none" w:sz="0" w:space="0" w:color="auto"/>
                                <w:bottom w:val="none" w:sz="0" w:space="0" w:color="auto"/>
                                <w:right w:val="none" w:sz="0" w:space="0" w:color="auto"/>
                              </w:divBdr>
                              <w:divsChild>
                                <w:div w:id="17258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od/factsstructures/ig/Chemical-Structures---Q/Quinine.htm" TargetMode="External"/><Relationship Id="rId13" Type="http://schemas.openxmlformats.org/officeDocument/2006/relationships/hyperlink" Target="http://chemistry.about.com/od/photogalleries/ig/Glowing-Things/Amber-Fluorescence.htm" TargetMode="External"/><Relationship Id="rId18" Type="http://schemas.openxmlformats.org/officeDocument/2006/relationships/hyperlink" Target="http://chemistry.about.com/cs/howthingswork/index.htm" TargetMode="External"/><Relationship Id="rId26" Type="http://schemas.openxmlformats.org/officeDocument/2006/relationships/hyperlink" Target="http://chemistry.about.com/od/photogalleries/ig/Glowing-Things/index_t.01.htm" TargetMode="External"/><Relationship Id="rId3" Type="http://schemas.openxmlformats.org/officeDocument/2006/relationships/settings" Target="settings.xml"/><Relationship Id="rId21" Type="http://schemas.openxmlformats.org/officeDocument/2006/relationships/hyperlink" Target="http://forums.about.com/ab-chemistry/start/?lgnF=y" TargetMode="External"/><Relationship Id="rId34" Type="http://schemas.openxmlformats.org/officeDocument/2006/relationships/fontTable" Target="fontTable.xml"/><Relationship Id="rId7" Type="http://schemas.openxmlformats.org/officeDocument/2006/relationships/hyperlink" Target="http://chemistry.about.com/od/photogalleries/ig/Glowing-Things/Tonic-Water-Glow.htm" TargetMode="External"/><Relationship Id="rId12" Type="http://schemas.openxmlformats.org/officeDocument/2006/relationships/hyperlink" Target="http://chemistry.about.com/od/photogalleries/ig/Glowing-Things/Fluorescent-Minerals.-1c3.htm" TargetMode="External"/><Relationship Id="rId17" Type="http://schemas.openxmlformats.org/officeDocument/2006/relationships/hyperlink" Target="http://chemistry.about.com/library/weekly/aa031703a.htm" TargetMode="External"/><Relationship Id="rId25" Type="http://schemas.openxmlformats.org/officeDocument/2006/relationships/hyperlink" Target="http://antiques.about.com/od/resourcesforbeginners/tp/aa122205.htm" TargetMode="External"/><Relationship Id="rId33" Type="http://schemas.openxmlformats.org/officeDocument/2006/relationships/hyperlink" Target="http://chemistry.about.com/cs/howthingswork/f/blblacklight.htm" TargetMode="External"/><Relationship Id="rId2" Type="http://schemas.openxmlformats.org/officeDocument/2006/relationships/styles" Target="styles.xml"/><Relationship Id="rId16" Type="http://schemas.openxmlformats.org/officeDocument/2006/relationships/hyperlink" Target="http://chemistry.about.com/library/weekly/aa040902a.htm" TargetMode="External"/><Relationship Id="rId20" Type="http://schemas.openxmlformats.org/officeDocument/2006/relationships/hyperlink" Target="http://chemistry.about.com/cs/homeexperiments/index.htm" TargetMode="External"/><Relationship Id="rId29" Type="http://schemas.openxmlformats.org/officeDocument/2006/relationships/hyperlink" Target="http://healing.about.com/od/meditationadvice/a/chakra_meditate_3.htm" TargetMode="External"/><Relationship Id="rId1" Type="http://schemas.openxmlformats.org/officeDocument/2006/relationships/numbering" Target="numbering.xml"/><Relationship Id="rId6" Type="http://schemas.openxmlformats.org/officeDocument/2006/relationships/hyperlink" Target="http://chemistry.about.com/od/photogalleries/ig/Glowing-Things/Glowing-Petroleum-Jelly.htm" TargetMode="External"/><Relationship Id="rId11" Type="http://schemas.openxmlformats.org/officeDocument/2006/relationships/hyperlink" Target="http://chemistry.about.com/od/photogalleries/ig/Glowing-Things/Jellyfish-Bioluminescence.htm" TargetMode="External"/><Relationship Id="rId24" Type="http://schemas.openxmlformats.org/officeDocument/2006/relationships/hyperlink" Target="http://forums.about.com/dir-app/acx/ACDispatch.aspx?action=message&amp;webtag=ab-chemistry&amp;msg=11742" TargetMode="External"/><Relationship Id="rId32" Type="http://schemas.openxmlformats.org/officeDocument/2006/relationships/hyperlink" Target="http://chemistry.about.com/bio/Anne-Marie-Helmenstine-Ph-D-7815.htm" TargetMode="External"/><Relationship Id="rId5" Type="http://schemas.openxmlformats.org/officeDocument/2006/relationships/hyperlink" Target="http://chemistry.about.com/od/photogalleries/ig/Glowing-Things/Glowing-Paper-Airplane.htm" TargetMode="External"/><Relationship Id="rId15" Type="http://schemas.openxmlformats.org/officeDocument/2006/relationships/hyperlink" Target="http://chemistry.about.com/library/weekly/aa060601a.htm" TargetMode="External"/><Relationship Id="rId23" Type="http://schemas.openxmlformats.org/officeDocument/2006/relationships/hyperlink" Target="http://forums.about.com/dir-app/acx/ACDispatch.aspx?action=message&amp;webtag=ab-chemistry&amp;msg=11743" TargetMode="External"/><Relationship Id="rId28" Type="http://schemas.openxmlformats.org/officeDocument/2006/relationships/hyperlink" Target="http://womenshistory.about.com/library/etext/poem1/blp_lowell_amy_towns_in_colour.htm" TargetMode="External"/><Relationship Id="rId10" Type="http://schemas.openxmlformats.org/officeDocument/2006/relationships/hyperlink" Target="http://chemistry.about.com/od/photogalleries/ig/Glowing-Things/Glowing-Laundry-Detergent.htm" TargetMode="External"/><Relationship Id="rId19" Type="http://schemas.openxmlformats.org/officeDocument/2006/relationships/hyperlink" Target="http://chemistry.about.com/cs/weirdscience/index.htm"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hemistry.about.com/od/photogalleries/ig/Glowing-Things/Urine-Fluorescence.htm" TargetMode="External"/><Relationship Id="rId14" Type="http://schemas.openxmlformats.org/officeDocument/2006/relationships/hyperlink" Target="http://chemistry.about.com/library/weekly/mpreviss.htm" TargetMode="External"/><Relationship Id="rId22" Type="http://schemas.openxmlformats.org/officeDocument/2006/relationships/hyperlink" Target="http://forums.about.com/dir-app/acx/ACDispatch.aspx?action=message&amp;webtag=ab-chemistry&amp;msg=11744" TargetMode="External"/><Relationship Id="rId27" Type="http://schemas.openxmlformats.org/officeDocument/2006/relationships/hyperlink" Target="http://chemistry.about.com/od/imagesclipartstructures/ig/Fluorescence---Phosphorescence/index_t.htm" TargetMode="External"/><Relationship Id="rId30" Type="http://schemas.openxmlformats.org/officeDocument/2006/relationships/hyperlink" Target="http://chemistry.about.com/bio/Anne-Marie-Helmenstine-Ph-D-7815.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Cingolani</dc:creator>
  <cp:lastModifiedBy>Lori Cingolani</cp:lastModifiedBy>
  <cp:revision>1</cp:revision>
  <dcterms:created xsi:type="dcterms:W3CDTF">2009-11-13T21:55:00Z</dcterms:created>
  <dcterms:modified xsi:type="dcterms:W3CDTF">2009-11-13T21:56:00Z</dcterms:modified>
</cp:coreProperties>
</file>